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9CC36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4C4900">
        <w:rPr>
          <w:rFonts w:ascii="Palatino Linotype" w:eastAsiaTheme="minorEastAsia" w:hAnsi="Palatino Linotype" w:cs="Arial"/>
          <w:b/>
          <w:bCs/>
          <w:sz w:val="20"/>
          <w:szCs w:val="20"/>
        </w:rPr>
        <w:t>4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5B8BF2C8" w14:textId="77777777" w:rsidR="00C0169B" w:rsidRPr="007B4B68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– </w:t>
      </w:r>
      <w:r w:rsidR="00C63D72">
        <w:rPr>
          <w:rFonts w:ascii="Palatino Linotype" w:eastAsiaTheme="minorEastAsia" w:hAnsi="Palatino Linotype" w:cs="Arial"/>
          <w:b/>
          <w:bCs/>
          <w:sz w:val="28"/>
          <w:szCs w:val="28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27"/>
        <w:gridCol w:w="7027"/>
      </w:tblGrid>
      <w:tr w:rsidR="00DC6D00" w:rsidRPr="00627C0D" w14:paraId="351CEAEF" w14:textId="77777777" w:rsidTr="0008325D">
        <w:tc>
          <w:tcPr>
            <w:tcW w:w="2835" w:type="dxa"/>
            <w:shd w:val="pct10" w:color="auto" w:fill="auto"/>
            <w:vAlign w:val="center"/>
          </w:tcPr>
          <w:p w14:paraId="38B7AF4A" w14:textId="77777777" w:rsidR="00DC6D00" w:rsidRPr="00627C0D" w:rsidRDefault="00DC6D00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7052" w:type="dxa"/>
          </w:tcPr>
          <w:p w14:paraId="79CC7E79" w14:textId="00E4CA0F" w:rsidR="00DC6D00" w:rsidRPr="00627C0D" w:rsidRDefault="004D5B85" w:rsidP="0008325D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b/>
              </w:rPr>
              <w:t>Rekonstrukce objektu kotelny - II</w:t>
            </w:r>
          </w:p>
        </w:tc>
      </w:tr>
      <w:tr w:rsidR="00DC6D00" w:rsidRPr="007B4B68" w14:paraId="34F063E7" w14:textId="77777777" w:rsidTr="0008325D">
        <w:tc>
          <w:tcPr>
            <w:tcW w:w="2835" w:type="dxa"/>
            <w:shd w:val="pct10" w:color="auto" w:fill="auto"/>
            <w:vAlign w:val="center"/>
          </w:tcPr>
          <w:p w14:paraId="316D99C8" w14:textId="77777777" w:rsidR="00DC6D00" w:rsidRPr="007B4B68" w:rsidRDefault="00DC6D00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7052" w:type="dxa"/>
          </w:tcPr>
          <w:p w14:paraId="54B16805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053577D4" w14:textId="77777777" w:rsidR="00DC6D00" w:rsidRPr="00C31308" w:rsidRDefault="00DC6D00" w:rsidP="00DC6D00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6988"/>
      </w:tblGrid>
      <w:tr w:rsidR="00DC6D00" w:rsidRPr="007B4B68" w14:paraId="1FB7DE13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6F42AA7F" w14:textId="77777777" w:rsidR="00DC6D00" w:rsidRPr="007B4B68" w:rsidRDefault="00DC6D00" w:rsidP="0008325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6B93C9F6" w14:textId="77777777" w:rsidR="00DC6D00" w:rsidRPr="007B4B68" w:rsidRDefault="00DC6D00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Biřičky</w:t>
            </w:r>
          </w:p>
        </w:tc>
      </w:tr>
      <w:tr w:rsidR="00DC6D00" w:rsidRPr="007B4B68" w14:paraId="5C805653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6BCF548B" w14:textId="77777777" w:rsidR="00DC6D00" w:rsidRPr="007B4B68" w:rsidRDefault="00DC6D00" w:rsidP="0008325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0BEB49F1" w14:textId="77777777" w:rsidR="00DC6D00" w:rsidRPr="007B4B68" w:rsidRDefault="00DC6D00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K Biřičce 1240, 500 08 Hradec Králové</w:t>
            </w:r>
          </w:p>
        </w:tc>
      </w:tr>
      <w:tr w:rsidR="00DC6D00" w:rsidRPr="007B4B68" w14:paraId="30DAA28D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427C9BB3" w14:textId="77777777" w:rsidR="00DC6D00" w:rsidRPr="007B4B68" w:rsidRDefault="00DC6D00" w:rsidP="0008325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416DEAEF" w14:textId="77777777" w:rsidR="00DC6D00" w:rsidRPr="007B4B68" w:rsidRDefault="00DC6D00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DC6D00" w:rsidRPr="007B4B68" w14:paraId="2C371F8C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4E9AB8E3" w14:textId="77777777" w:rsidR="00DC6D00" w:rsidRPr="007B4B68" w:rsidRDefault="00DC6D00" w:rsidP="0008325D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20B3C91D" w14:textId="77777777" w:rsidR="00DC6D00" w:rsidRPr="007B4B68" w:rsidRDefault="00DC6D00" w:rsidP="0008325D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DC6D00" w:rsidRPr="007B4B68" w14:paraId="61D8AFFE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59C218AC" w14:textId="77777777" w:rsidR="00DC6D00" w:rsidRPr="007B4B68" w:rsidRDefault="00DC6D00" w:rsidP="0008325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06395E06" w14:textId="77777777" w:rsidR="00DC6D00" w:rsidRPr="007B4B68" w:rsidRDefault="00DC6D00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50E49CBB" w14:textId="77777777" w:rsidR="00DC6D00" w:rsidRPr="00C31308" w:rsidRDefault="00DC6D00" w:rsidP="00DC6D00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62"/>
        <w:gridCol w:w="6992"/>
      </w:tblGrid>
      <w:tr w:rsidR="00DC6D00" w:rsidRPr="00627C0D" w14:paraId="3B4EBF81" w14:textId="77777777" w:rsidTr="0008325D"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6D5D9CA1" w14:textId="77777777" w:rsidR="00DC6D00" w:rsidRPr="00627C0D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DC6D00" w:rsidRPr="007B4B68" w14:paraId="3A53C943" w14:textId="77777777" w:rsidTr="0008325D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7158ACF" w14:textId="77777777" w:rsidR="00DC6D00" w:rsidRPr="007B4B68" w:rsidRDefault="00DC6D00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925" w:type="dxa"/>
          </w:tcPr>
          <w:p w14:paraId="707B03F5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79326724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3B5CE189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75452892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4E6C3DE5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1DABC4E5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61AD3F8F" w14:textId="77777777" w:rsidR="00DC6D00" w:rsidRPr="00627C0D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6539C540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298F5814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925" w:type="dxa"/>
          </w:tcPr>
          <w:p w14:paraId="7B32C197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720B2765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74510AC7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925" w:type="dxa"/>
          </w:tcPr>
          <w:p w14:paraId="64176F06" w14:textId="77777777" w:rsidR="00DC6D00" w:rsidRPr="00627C0D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48F341AE" w14:textId="30F35550" w:rsidR="00A80CE5" w:rsidRDefault="00DC6D00" w:rsidP="00A80CE5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372B7C57" w14:textId="77777777" w:rsidR="00A80CE5" w:rsidRPr="00A80CE5" w:rsidRDefault="00A80CE5" w:rsidP="00A80CE5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10"/>
          <w:szCs w:val="10"/>
        </w:rPr>
      </w:pPr>
    </w:p>
    <w:p w14:paraId="1A4DDE10" w14:textId="77777777" w:rsidR="00A80CE5" w:rsidRPr="00A80CE5" w:rsidRDefault="00A80CE5" w:rsidP="00A80CE5">
      <w:pPr>
        <w:autoSpaceDE w:val="0"/>
        <w:autoSpaceDN w:val="0"/>
        <w:adjustRightInd w:val="0"/>
        <w:jc w:val="both"/>
        <w:rPr>
          <w:rFonts w:ascii="Palatino Linotype" w:eastAsiaTheme="minorEastAsia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>D</w:t>
      </w:r>
      <w:r w:rsidRPr="00A80CE5">
        <w:rPr>
          <w:rFonts w:ascii="Palatino Linotype" w:hAnsi="Palatino Linotype" w:cs="Arial"/>
          <w:b/>
          <w:bCs/>
          <w:sz w:val="20"/>
          <w:szCs w:val="20"/>
        </w:rPr>
        <w:t>odavatel níže specifikuje části veřejné zakázky, které má v úmyslu zadat jednomu či více poddodavatelům s uvedením</w:t>
      </w:r>
      <w:r>
        <w:rPr>
          <w:rFonts w:ascii="Palatino Linotype" w:hAnsi="Palatino Linotype" w:cs="Arial"/>
          <w:b/>
          <w:bCs/>
          <w:sz w:val="20"/>
          <w:szCs w:val="20"/>
        </w:rPr>
        <w:t xml:space="preserve"> identifikačních údajů</w:t>
      </w:r>
      <w:r w:rsidRPr="00A80CE5">
        <w:rPr>
          <w:rFonts w:ascii="Palatino Linotype" w:hAnsi="Palatino Linotype" w:cs="Arial"/>
          <w:b/>
          <w:bCs/>
          <w:sz w:val="20"/>
          <w:szCs w:val="20"/>
        </w:rPr>
        <w:t xml:space="preserve"> každého poddodavatele, popsáním poddodavatelského systému společně s uvedením druhu plnění a věcné</w:t>
      </w:r>
      <w:r w:rsidR="00BA2844">
        <w:rPr>
          <w:rFonts w:ascii="Palatino Linotype" w:hAnsi="Palatino Linotype" w:cs="Arial"/>
          <w:b/>
          <w:bCs/>
          <w:sz w:val="20"/>
          <w:szCs w:val="20"/>
        </w:rPr>
        <w:t>ho podílu na veřejné zakázce (v </w:t>
      </w:r>
      <w:r w:rsidRPr="00A80CE5">
        <w:rPr>
          <w:rFonts w:ascii="Palatino Linotype" w:hAnsi="Palatino Linotype" w:cs="Arial"/>
          <w:b/>
          <w:bCs/>
          <w:sz w:val="20"/>
          <w:szCs w:val="20"/>
        </w:rPr>
        <w:t>procentech).</w:t>
      </w:r>
    </w:p>
    <w:p w14:paraId="384CD817" w14:textId="77777777" w:rsidR="00C43CD5" w:rsidRPr="00C43CD5" w:rsidRDefault="00C43CD5" w:rsidP="00C43CD5">
      <w:pPr>
        <w:jc w:val="both"/>
        <w:rPr>
          <w:rFonts w:ascii="Palatino Linotype" w:hAnsi="Palatino Linotype" w:cs="Arial"/>
          <w:b/>
          <w:bCs/>
          <w:sz w:val="10"/>
          <w:szCs w:val="10"/>
        </w:rPr>
      </w:pP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5"/>
        <w:gridCol w:w="3140"/>
        <w:gridCol w:w="3785"/>
      </w:tblGrid>
      <w:tr w:rsidR="00214F5A" w:rsidRPr="00086E69" w14:paraId="729149C8" w14:textId="77777777" w:rsidTr="00DC6D00">
        <w:trPr>
          <w:cantSplit/>
          <w:trHeight w:val="284"/>
          <w:jc w:val="center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770AC0BF" w14:textId="77777777" w:rsidR="00214F5A" w:rsidRPr="00086E69" w:rsidRDefault="00A80CE5" w:rsidP="00A80CE5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oZNAČENÍ PODDODAVATLE</w:t>
            </w:r>
            <w:r w:rsidR="00214F5A" w:rsidRPr="00086E69">
              <w:rPr>
                <w:rStyle w:val="Znakapoznpodarou"/>
                <w:rFonts w:ascii="Palatino Linotype" w:hAnsi="Palatino Linotype"/>
                <w:caps/>
                <w:color w:val="FFFFFF" w:themeColor="background1"/>
              </w:rPr>
              <w:footnoteReference w:id="1"/>
            </w:r>
          </w:p>
        </w:tc>
      </w:tr>
      <w:tr w:rsidR="00214F5A" w:rsidRPr="00214F5A" w14:paraId="724AB37C" w14:textId="77777777" w:rsidTr="00DC6D00">
        <w:trPr>
          <w:cantSplit/>
          <w:trHeight w:val="284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AC87B29" w14:textId="77777777" w:rsidR="00214F5A" w:rsidRPr="00C43CD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Poddodavatel</w:t>
            </w:r>
          </w:p>
          <w:p w14:paraId="0829B754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="00A80CE5">
              <w:rPr>
                <w:rFonts w:ascii="Palatino Linotype" w:hAnsi="Palatino Linotype" w:cs="Times New Roman"/>
                <w:i/>
                <w:sz w:val="20"/>
                <w:szCs w:val="20"/>
              </w:rPr>
              <w:t>název,</w:t>
            </w:r>
          </w:p>
        </w:tc>
        <w:tc>
          <w:tcPr>
            <w:tcW w:w="6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AC66A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0C715014" w14:textId="77777777" w:rsidTr="00DC6D00">
        <w:trPr>
          <w:cantSplit/>
          <w:trHeight w:val="284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6D49A3A" w14:textId="77777777" w:rsidR="00214F5A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IČ poddodavatele</w:t>
            </w:r>
          </w:p>
        </w:tc>
        <w:tc>
          <w:tcPr>
            <w:tcW w:w="6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786B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13A68DC9" w14:textId="77777777" w:rsidTr="00DC6D00">
        <w:trPr>
          <w:cantSplit/>
          <w:trHeight w:val="284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219D35F" w14:textId="77777777" w:rsidR="00214F5A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Sídlo poddodavatele</w:t>
            </w:r>
          </w:p>
        </w:tc>
        <w:tc>
          <w:tcPr>
            <w:tcW w:w="6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E7FC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A80CE5" w:rsidRPr="00214F5A" w14:paraId="0F48EF0A" w14:textId="77777777" w:rsidTr="00DC6D00">
        <w:trPr>
          <w:cantSplit/>
          <w:trHeight w:val="754"/>
          <w:jc w:val="center"/>
        </w:trPr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79A0652" w14:textId="77777777" w:rsidR="00A80CE5" w:rsidRPr="00214F5A" w:rsidRDefault="00A80CE5" w:rsidP="00A80CE5">
            <w:pPr>
              <w:pStyle w:val="text"/>
              <w:widowControl/>
              <w:spacing w:before="0" w:line="240" w:lineRule="auto"/>
              <w:ind w:left="-57" w:right="71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0CE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Věcný podíl poddodavatele na plnění veřejné zakázky a stručný popis rozsahu poddodávky slovy a procentuálním vyjádřením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F181BB" w14:textId="77777777" w:rsidR="00A80CE5" w:rsidRPr="00A80CE5" w:rsidRDefault="00A80CE5" w:rsidP="00C63D72">
            <w:pPr>
              <w:tabs>
                <w:tab w:val="left" w:pos="720"/>
              </w:tabs>
              <w:rPr>
                <w:rFonts w:ascii="Palatino Linotype" w:hAnsi="Palatino Linotype" w:cs="Calibri"/>
                <w:sz w:val="20"/>
                <w:szCs w:val="20"/>
              </w:rPr>
            </w:pPr>
            <w:r w:rsidRPr="00A80CE5">
              <w:rPr>
                <w:rFonts w:ascii="Palatino Linotype" w:hAnsi="Palatino Linotype" w:cs="Calibri"/>
                <w:sz w:val="20"/>
                <w:szCs w:val="20"/>
              </w:rPr>
              <w:t xml:space="preserve">Stručný popis rozsahu </w:t>
            </w:r>
            <w:r w:rsidR="00C63D72">
              <w:rPr>
                <w:rFonts w:ascii="Palatino Linotype" w:hAnsi="Palatino Linotype" w:cs="Calibri"/>
                <w:sz w:val="20"/>
                <w:szCs w:val="20"/>
              </w:rPr>
              <w:t>a obsahu poddodávky: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CC35" w14:textId="77777777" w:rsidR="00A80CE5" w:rsidRPr="00214F5A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A80CE5" w:rsidRPr="00214F5A" w14:paraId="207DA433" w14:textId="77777777" w:rsidTr="00DC6D00">
        <w:trPr>
          <w:cantSplit/>
          <w:trHeight w:val="753"/>
          <w:jc w:val="center"/>
        </w:trPr>
        <w:tc>
          <w:tcPr>
            <w:tcW w:w="2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C0707AE" w14:textId="77777777" w:rsidR="00A80CE5" w:rsidRPr="00A80CE5" w:rsidRDefault="00A80CE5" w:rsidP="00A80CE5">
            <w:pPr>
              <w:pStyle w:val="text"/>
              <w:widowControl/>
              <w:spacing w:before="0" w:line="240" w:lineRule="auto"/>
              <w:ind w:left="-57" w:right="71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4BE8F21" w14:textId="77777777" w:rsidR="00A80CE5" w:rsidRPr="00A80CE5" w:rsidRDefault="00A80CE5" w:rsidP="00A80CE5">
            <w:pPr>
              <w:tabs>
                <w:tab w:val="left" w:pos="720"/>
              </w:tabs>
              <w:rPr>
                <w:rFonts w:ascii="Palatino Linotype" w:hAnsi="Palatino Linotype" w:cs="Calibri"/>
                <w:sz w:val="20"/>
                <w:szCs w:val="20"/>
              </w:rPr>
            </w:pPr>
            <w:r w:rsidRPr="00A80CE5">
              <w:rPr>
                <w:rFonts w:ascii="Palatino Linotype" w:hAnsi="Palatino Linotype" w:cs="Calibri"/>
                <w:sz w:val="20"/>
                <w:szCs w:val="20"/>
              </w:rPr>
              <w:t>Procentuální vyjádření rozsahu poddodávky</w:t>
            </w:r>
            <w:r>
              <w:rPr>
                <w:rFonts w:ascii="Palatino Linotype" w:hAnsi="Palatino Linotype" w:cs="Calibri"/>
                <w:sz w:val="20"/>
                <w:szCs w:val="20"/>
              </w:rPr>
              <w:t xml:space="preserve"> na celkovém plnění</w:t>
            </w:r>
            <w:r w:rsidRPr="00A80CE5">
              <w:rPr>
                <w:rFonts w:ascii="Palatino Linotype" w:hAnsi="Palatino Linotype" w:cs="Calibri"/>
                <w:sz w:val="20"/>
                <w:szCs w:val="20"/>
              </w:rPr>
              <w:t>:</w:t>
            </w:r>
          </w:p>
          <w:p w14:paraId="0D85B4A4" w14:textId="77777777" w:rsidR="00A80CE5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AE46" w14:textId="77777777" w:rsidR="00A80CE5" w:rsidRPr="00627C0D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0F10FA2B" w14:textId="77777777" w:rsidR="00A80CE5" w:rsidRPr="00C31308" w:rsidRDefault="00A80CE5" w:rsidP="00696E10">
      <w:pPr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  <w:bookmarkStart w:id="0" w:name="_Hlk38640252"/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5122"/>
        <w:gridCol w:w="288"/>
        <w:gridCol w:w="2205"/>
        <w:gridCol w:w="437"/>
        <w:gridCol w:w="1802"/>
      </w:tblGrid>
      <w:tr w:rsidR="00A61F69" w:rsidRPr="00A61F69" w14:paraId="2C15C3FF" w14:textId="77777777" w:rsidTr="00DC6D00">
        <w:trPr>
          <w:jc w:val="center"/>
        </w:trPr>
        <w:tc>
          <w:tcPr>
            <w:tcW w:w="5000" w:type="pct"/>
            <w:gridSpan w:val="5"/>
            <w:shd w:val="solid" w:color="auto" w:fill="auto"/>
            <w:vAlign w:val="center"/>
          </w:tcPr>
          <w:p w14:paraId="1959FB98" w14:textId="77777777" w:rsidR="00881B18" w:rsidRPr="00A61F69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 w:rsidR="00214F5A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C31308" w:rsidRPr="007B4B68" w14:paraId="56BEB0D7" w14:textId="77777777" w:rsidTr="00DC6D00">
        <w:trPr>
          <w:jc w:val="center"/>
        </w:trPr>
        <w:tc>
          <w:tcPr>
            <w:tcW w:w="2602" w:type="pct"/>
            <w:shd w:val="clear" w:color="auto" w:fill="F2F2F2" w:themeFill="background1" w:themeFillShade="F2"/>
          </w:tcPr>
          <w:p w14:paraId="5A0CD5F1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9" w:type="pct"/>
            <w:shd w:val="pct10" w:color="auto" w:fill="auto"/>
          </w:tcPr>
          <w:p w14:paraId="39786341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22" w:type="pct"/>
            <w:shd w:val="clear" w:color="auto" w:fill="auto"/>
          </w:tcPr>
          <w:p w14:paraId="5A84933F" w14:textId="77777777" w:rsidR="00A61F69" w:rsidRPr="00C31308" w:rsidRDefault="00C3130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10" w:type="pct"/>
            <w:shd w:val="pct10" w:color="auto" w:fill="auto"/>
          </w:tcPr>
          <w:p w14:paraId="2B11C18A" w14:textId="77777777" w:rsidR="00A61F69" w:rsidRPr="007B4B68" w:rsidRDefault="00A61F69" w:rsidP="00DC6D0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7" w:type="pct"/>
          </w:tcPr>
          <w:p w14:paraId="633A82F4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6DF73B9B" w14:textId="77777777" w:rsidTr="00DC6D00">
        <w:trPr>
          <w:jc w:val="center"/>
        </w:trPr>
        <w:tc>
          <w:tcPr>
            <w:tcW w:w="2602" w:type="pct"/>
            <w:shd w:val="clear" w:color="auto" w:fill="F2F2F2" w:themeFill="background1" w:themeFillShade="F2"/>
          </w:tcPr>
          <w:p w14:paraId="6C931F04" w14:textId="77777777" w:rsidR="00881B18" w:rsidRPr="00214F5A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 xml:space="preserve">Jméno a příjmení osoby oprávněné zastupovat </w:t>
            </w:r>
            <w:r w:rsidR="00214F5A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dodavatele</w:t>
            </w:r>
            <w:r w:rsidR="00C31308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:</w:t>
            </w:r>
          </w:p>
        </w:tc>
        <w:tc>
          <w:tcPr>
            <w:tcW w:w="2398" w:type="pct"/>
            <w:gridSpan w:val="4"/>
          </w:tcPr>
          <w:p w14:paraId="6319C068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CFA41E3" w14:textId="77777777" w:rsidTr="00DC6D00">
        <w:trPr>
          <w:jc w:val="center"/>
        </w:trPr>
        <w:tc>
          <w:tcPr>
            <w:tcW w:w="2602" w:type="pct"/>
            <w:shd w:val="clear" w:color="auto" w:fill="F2F2F2" w:themeFill="background1" w:themeFillShade="F2"/>
          </w:tcPr>
          <w:p w14:paraId="40B6A3BE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Funkce 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398" w:type="pct"/>
            <w:gridSpan w:val="4"/>
          </w:tcPr>
          <w:p w14:paraId="39B4825F" w14:textId="77777777" w:rsidR="00881B18" w:rsidRPr="007B4B68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2B7CA63A" w14:textId="77777777" w:rsidTr="00DC6D00">
        <w:trPr>
          <w:trHeight w:val="794"/>
          <w:jc w:val="center"/>
        </w:trPr>
        <w:tc>
          <w:tcPr>
            <w:tcW w:w="2602" w:type="pct"/>
            <w:shd w:val="clear" w:color="auto" w:fill="F2F2F2" w:themeFill="background1" w:themeFillShade="F2"/>
          </w:tcPr>
          <w:p w14:paraId="07BE9755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398" w:type="pct"/>
            <w:gridSpan w:val="4"/>
          </w:tcPr>
          <w:p w14:paraId="35C040A4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  <w:bookmarkEnd w:id="0"/>
    </w:tbl>
    <w:p w14:paraId="6801BFF5" w14:textId="77777777" w:rsidR="00881B18" w:rsidRDefault="00881B18" w:rsidP="00881B18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C31308">
      <w:headerReference w:type="default" r:id="rId10"/>
      <w:footerReference w:type="default" r:id="rId11"/>
      <w:pgSz w:w="11906" w:h="16838"/>
      <w:pgMar w:top="1418" w:right="1134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5D8DD" w14:textId="77777777" w:rsidR="00540A2E" w:rsidRDefault="00540A2E" w:rsidP="00193245">
      <w:r>
        <w:separator/>
      </w:r>
    </w:p>
  </w:endnote>
  <w:endnote w:type="continuationSeparator" w:id="0">
    <w:p w14:paraId="1622F021" w14:textId="77777777" w:rsidR="00540A2E" w:rsidRDefault="00540A2E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DDEEC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DFF62" w14:textId="77777777" w:rsidR="00540A2E" w:rsidRDefault="00540A2E" w:rsidP="00193245">
      <w:r>
        <w:separator/>
      </w:r>
    </w:p>
  </w:footnote>
  <w:footnote w:type="continuationSeparator" w:id="0">
    <w:p w14:paraId="39732CA1" w14:textId="77777777" w:rsidR="00540A2E" w:rsidRDefault="00540A2E" w:rsidP="00193245">
      <w:r>
        <w:continuationSeparator/>
      </w:r>
    </w:p>
  </w:footnote>
  <w:footnote w:id="1">
    <w:p w14:paraId="58C4BA6C" w14:textId="77777777" w:rsidR="00214F5A" w:rsidRPr="00C43CD5" w:rsidRDefault="00214F5A" w:rsidP="00214F5A">
      <w:pPr>
        <w:pStyle w:val="Textpoznpodarou"/>
        <w:rPr>
          <w:i/>
          <w:iCs/>
        </w:rPr>
      </w:pPr>
      <w:r w:rsidRPr="00C43CD5">
        <w:rPr>
          <w:rStyle w:val="Znakapoznpodarou"/>
          <w:rFonts w:ascii="Arial" w:hAnsi="Arial" w:cs="Arial"/>
          <w:i/>
          <w:iCs/>
          <w:sz w:val="22"/>
          <w:szCs w:val="22"/>
        </w:rPr>
        <w:footnoteRef/>
      </w:r>
      <w:r w:rsidRPr="00C43CD5">
        <w:rPr>
          <w:rFonts w:ascii="Arial" w:hAnsi="Arial" w:cs="Arial"/>
          <w:i/>
          <w:iCs/>
          <w:sz w:val="22"/>
          <w:szCs w:val="22"/>
        </w:rPr>
        <w:t xml:space="preserve"> </w:t>
      </w:r>
      <w:r w:rsidR="00C43CD5">
        <w:rPr>
          <w:i/>
          <w:iCs/>
        </w:rPr>
        <w:t>Dodavatel</w:t>
      </w:r>
      <w:r w:rsidRPr="00C43CD5">
        <w:rPr>
          <w:i/>
          <w:iCs/>
        </w:rPr>
        <w:t xml:space="preserve"> použije tuto tabulku tolikrát, kolik </w:t>
      </w:r>
      <w:r w:rsidR="00A80CE5">
        <w:rPr>
          <w:i/>
          <w:iCs/>
        </w:rPr>
        <w:t>poddodavatelů</w:t>
      </w:r>
      <w:r w:rsidR="00C43CD5">
        <w:rPr>
          <w:i/>
          <w:iCs/>
        </w:rPr>
        <w:t xml:space="preserve"> ve své nabídce</w:t>
      </w:r>
      <w:r w:rsidRPr="00C43CD5">
        <w:rPr>
          <w:i/>
          <w:iCs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99C22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19DE70C" wp14:editId="71B57134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33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21D7A65C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 xml:space="preserve">500 08 Hradec Králové, K Biřičce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6915E160" w14:textId="2E279807" w:rsidR="007B4B68" w:rsidRPr="007B4B68" w:rsidRDefault="007B4B68" w:rsidP="005C3190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4D5B85" w:rsidRPr="004D5B85">
      <w:rPr>
        <w:rFonts w:ascii="Century Gothic" w:hAnsi="Century Gothic"/>
        <w:b/>
        <w:bCs/>
        <w:color w:val="1F497D"/>
        <w:sz w:val="20"/>
        <w:szCs w:val="20"/>
      </w:rPr>
      <w:t>Rekonstrukce objektu kotelny - II</w:t>
    </w:r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0774046F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1979412263">
    <w:abstractNumId w:val="0"/>
  </w:num>
  <w:num w:numId="2" w16cid:durableId="1080760339">
    <w:abstractNumId w:val="1"/>
  </w:num>
  <w:num w:numId="3" w16cid:durableId="1390152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26A29"/>
    <w:rsid w:val="00051E26"/>
    <w:rsid w:val="000720B7"/>
    <w:rsid w:val="00086E69"/>
    <w:rsid w:val="000F3B38"/>
    <w:rsid w:val="00101695"/>
    <w:rsid w:val="001062A0"/>
    <w:rsid w:val="00193245"/>
    <w:rsid w:val="001B41E1"/>
    <w:rsid w:val="001C676D"/>
    <w:rsid w:val="001E2C68"/>
    <w:rsid w:val="00214F5A"/>
    <w:rsid w:val="002D3472"/>
    <w:rsid w:val="00330CF2"/>
    <w:rsid w:val="00365F4F"/>
    <w:rsid w:val="00371B43"/>
    <w:rsid w:val="00392A9E"/>
    <w:rsid w:val="00395CD4"/>
    <w:rsid w:val="003D06D3"/>
    <w:rsid w:val="003F0C77"/>
    <w:rsid w:val="003F3D1C"/>
    <w:rsid w:val="0040280C"/>
    <w:rsid w:val="00404AE0"/>
    <w:rsid w:val="004375AD"/>
    <w:rsid w:val="004475DA"/>
    <w:rsid w:val="004A1C74"/>
    <w:rsid w:val="004B210A"/>
    <w:rsid w:val="004C066C"/>
    <w:rsid w:val="004C1812"/>
    <w:rsid w:val="004C4900"/>
    <w:rsid w:val="004D5B85"/>
    <w:rsid w:val="004F4787"/>
    <w:rsid w:val="004F5891"/>
    <w:rsid w:val="00540A2E"/>
    <w:rsid w:val="00565256"/>
    <w:rsid w:val="00587FD6"/>
    <w:rsid w:val="005C026C"/>
    <w:rsid w:val="005C3190"/>
    <w:rsid w:val="005E3917"/>
    <w:rsid w:val="005E4916"/>
    <w:rsid w:val="005F6200"/>
    <w:rsid w:val="00627C0D"/>
    <w:rsid w:val="006335C5"/>
    <w:rsid w:val="00696E10"/>
    <w:rsid w:val="006B6E53"/>
    <w:rsid w:val="007310FC"/>
    <w:rsid w:val="007425B3"/>
    <w:rsid w:val="00765701"/>
    <w:rsid w:val="007A0AF5"/>
    <w:rsid w:val="007B4B68"/>
    <w:rsid w:val="007E4D1B"/>
    <w:rsid w:val="00853BDB"/>
    <w:rsid w:val="00881B18"/>
    <w:rsid w:val="00890E88"/>
    <w:rsid w:val="008A0C3B"/>
    <w:rsid w:val="00921453"/>
    <w:rsid w:val="00955768"/>
    <w:rsid w:val="00980EB0"/>
    <w:rsid w:val="00991A04"/>
    <w:rsid w:val="009D0797"/>
    <w:rsid w:val="009E1167"/>
    <w:rsid w:val="009E6AF3"/>
    <w:rsid w:val="00A05FA8"/>
    <w:rsid w:val="00A5028B"/>
    <w:rsid w:val="00A61F69"/>
    <w:rsid w:val="00A80CE5"/>
    <w:rsid w:val="00AF0256"/>
    <w:rsid w:val="00B3008D"/>
    <w:rsid w:val="00BA2844"/>
    <w:rsid w:val="00BB5E5D"/>
    <w:rsid w:val="00C0169B"/>
    <w:rsid w:val="00C31308"/>
    <w:rsid w:val="00C31F4A"/>
    <w:rsid w:val="00C43CD5"/>
    <w:rsid w:val="00C5649F"/>
    <w:rsid w:val="00C63D72"/>
    <w:rsid w:val="00C64B64"/>
    <w:rsid w:val="00CD06D7"/>
    <w:rsid w:val="00CE4914"/>
    <w:rsid w:val="00D067A0"/>
    <w:rsid w:val="00D144D0"/>
    <w:rsid w:val="00D55A51"/>
    <w:rsid w:val="00D92DBF"/>
    <w:rsid w:val="00DC300E"/>
    <w:rsid w:val="00DC6D00"/>
    <w:rsid w:val="00E0558A"/>
    <w:rsid w:val="00E25A3A"/>
    <w:rsid w:val="00E31AE7"/>
    <w:rsid w:val="00E81513"/>
    <w:rsid w:val="00EE66D2"/>
    <w:rsid w:val="00F05BC4"/>
    <w:rsid w:val="00F47D30"/>
    <w:rsid w:val="00F5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6ADA8DA9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VIA legal</cp:lastModifiedBy>
  <cp:revision>27</cp:revision>
  <dcterms:created xsi:type="dcterms:W3CDTF">2017-09-22T08:59:00Z</dcterms:created>
  <dcterms:modified xsi:type="dcterms:W3CDTF">2022-08-10T11:49:00Z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